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D2B27" w14:textId="77777777" w:rsidR="002E765F" w:rsidRDefault="004B323B" w:rsidP="00244981">
      <w:pPr>
        <w:pStyle w:val="berschrift1"/>
        <w:spacing w:before="0" w:after="0" w:line="276" w:lineRule="auto"/>
        <w:jc w:val="left"/>
      </w:pPr>
      <w:r>
        <w:t xml:space="preserve">La série F de Wirtgen consolide la pole position sur une piste en Alabama </w:t>
      </w:r>
    </w:p>
    <w:p w14:paraId="4DDD4551" w14:textId="77777777" w:rsidR="002E765F" w:rsidRPr="00A80677" w:rsidRDefault="002E765F" w:rsidP="002E765F">
      <w:pPr>
        <w:pStyle w:val="Text"/>
      </w:pPr>
    </w:p>
    <w:p w14:paraId="3CB91F93" w14:textId="13A07126" w:rsidR="00B53921" w:rsidRDefault="007C7D17" w:rsidP="007658CA">
      <w:pPr>
        <w:pStyle w:val="Text"/>
        <w:spacing w:line="276" w:lineRule="auto"/>
        <w:rPr>
          <w:rStyle w:val="Hervorhebung"/>
        </w:rPr>
      </w:pPr>
      <w:r>
        <w:rPr>
          <w:rStyle w:val="Hervorhebung"/>
        </w:rPr>
        <w:t xml:space="preserve">Deux W 210 Fi de Wirtgen se sont assuré la victoire dès le départ sur le célèbre circuit automobile du Barber </w:t>
      </w:r>
      <w:proofErr w:type="spellStart"/>
      <w:r>
        <w:rPr>
          <w:rStyle w:val="Hervorhebung"/>
        </w:rPr>
        <w:t>Motorsports</w:t>
      </w:r>
      <w:proofErr w:type="spellEnd"/>
      <w:r>
        <w:rPr>
          <w:rStyle w:val="Hervorhebung"/>
        </w:rPr>
        <w:t xml:space="preserve"> Park dans l’Alabama. Les propriétaires des deux machines ont pu se convaincre de l’exceptionnelle performance et des innovations technologiques de la nouvelle génération de fraiseuses grande capacité lors de leurs premières missions sur le continent nord-américain. </w:t>
      </w:r>
    </w:p>
    <w:p w14:paraId="24FD1A81" w14:textId="77777777" w:rsidR="007C7D17" w:rsidRDefault="007C7D17" w:rsidP="007658CA">
      <w:pPr>
        <w:pStyle w:val="Text"/>
        <w:spacing w:line="276" w:lineRule="auto"/>
        <w:rPr>
          <w:rStyle w:val="Hervorhebung"/>
        </w:rPr>
      </w:pPr>
    </w:p>
    <w:p w14:paraId="1CEE8103" w14:textId="52D747F1" w:rsidR="00003ED9" w:rsidRDefault="000F5F36" w:rsidP="00003ED9">
      <w:pPr>
        <w:pStyle w:val="Text"/>
        <w:spacing w:line="276" w:lineRule="auto"/>
        <w:rPr>
          <w:noProof/>
        </w:rPr>
      </w:pPr>
      <w:r>
        <w:t>Avec leurs 766 </w:t>
      </w:r>
      <w:proofErr w:type="spellStart"/>
      <w:r>
        <w:t>ch</w:t>
      </w:r>
      <w:proofErr w:type="spellEnd"/>
      <w:r>
        <w:t xml:space="preserve">, les deux fraiseuses grande capacité de Wirtgen n’ont rien à envier à la puissance du moteur des bolides et des motos qui se battent habituellement pour quelques centièmes de seconde sur la piste longue de 3,7 km. Lors de la réfection du circuit situé à la périphérie est de la ville de Birmingham, aux États-Unis, nombre de chevaux, rapidité, mais aussi et surtout précision et rentabilité étaient demandés. Le choix s’est donc tout naturellement porté sur deux nouvelles W 210 Fi qui ont travaillé à différentes profondeurs de fraisage en fonction du tronçon de circuit. Tandis qu’elles ont décaissé l’asphalte et la couche portante sur une surface de 14 500 m² et une profondeur allant jusqu’à 18 cm, les fraiseuses grande capacité ont également dû s’attaquer au fraisage fin de 45 000 m² d’asphalte sur une profondeur de 1,2 à 10 cm. </w:t>
      </w:r>
    </w:p>
    <w:p w14:paraId="04D801C5" w14:textId="77777777" w:rsidR="00003ED9" w:rsidRDefault="00003ED9" w:rsidP="00003ED9">
      <w:pPr>
        <w:pStyle w:val="Text"/>
        <w:spacing w:line="276" w:lineRule="auto"/>
        <w:rPr>
          <w:noProof/>
          <w:lang w:eastAsia="de-DE"/>
        </w:rPr>
      </w:pPr>
    </w:p>
    <w:p w14:paraId="6DC8A673" w14:textId="77777777" w:rsidR="0082700C" w:rsidRPr="00C22788" w:rsidRDefault="00C22788" w:rsidP="00003ED9">
      <w:pPr>
        <w:pStyle w:val="Text"/>
        <w:spacing w:line="276" w:lineRule="auto"/>
        <w:rPr>
          <w:b/>
          <w:noProof/>
        </w:rPr>
      </w:pPr>
      <w:r>
        <w:rPr>
          <w:b/>
        </w:rPr>
        <w:t xml:space="preserve">Un temps record d’arrêt aux stands </w:t>
      </w:r>
    </w:p>
    <w:p w14:paraId="45A67958" w14:textId="77777777" w:rsidR="00B7566E" w:rsidRDefault="00B7566E" w:rsidP="00003ED9">
      <w:pPr>
        <w:pStyle w:val="Text"/>
        <w:spacing w:line="276" w:lineRule="auto"/>
        <w:rPr>
          <w:noProof/>
        </w:rPr>
      </w:pPr>
      <w:r>
        <w:t xml:space="preserve">Le changement de tambours de fraisage était presque aussi rapide que le changement de pneumatiques sur les voitures de course. Grâce au nouveau Multiple Cutting System, le changement des tambours de fraisage ayant la même largeur de travail mais un écartement des pics différent est considérablement plus simple et rapide que sur les autres fraiseuses à froid. Pour Kim Butler, propriétaire de l’entreprise de fraisage Mill It Up mandatée pour ce chantier, le remplacement a été si rapide qu’elle peinait à y croire : « C’est formidable. Nous pouvons changer les tambours de fraisage en huit minutes, je suis épatée. » </w:t>
      </w:r>
    </w:p>
    <w:p w14:paraId="1E8A10A5" w14:textId="77777777" w:rsidR="00B7566E" w:rsidRDefault="00B7566E" w:rsidP="007D0F3E">
      <w:pPr>
        <w:pStyle w:val="Text"/>
        <w:spacing w:line="276" w:lineRule="auto"/>
        <w:rPr>
          <w:noProof/>
          <w:lang w:eastAsia="de-DE"/>
        </w:rPr>
      </w:pPr>
    </w:p>
    <w:p w14:paraId="31AD3E18" w14:textId="77777777" w:rsidR="00940280" w:rsidRDefault="00B7566E" w:rsidP="007D0F3E">
      <w:pPr>
        <w:pStyle w:val="Text"/>
        <w:spacing w:line="276" w:lineRule="auto"/>
        <w:rPr>
          <w:noProof/>
        </w:rPr>
      </w:pPr>
      <w:r>
        <w:t>C’est équipée des nouveaux outils de taille que la W 210 Fi est retournée sur la piste. Par rapport aux tambours de fraisage standards, les tambours de fraisage fin sont dotés de plus de pics à tige cylindrique et présentent un écartement des pics plus faible – dans ce cas, 298 pics pour un écartement de 8 </w:t>
      </w:r>
      <w:proofErr w:type="spellStart"/>
      <w:r>
        <w:t>mm.</w:t>
      </w:r>
      <w:proofErr w:type="spellEnd"/>
      <w:r>
        <w:t xml:space="preserve"> </w:t>
      </w:r>
    </w:p>
    <w:p w14:paraId="5E33E261" w14:textId="41EBA3AD" w:rsidR="00781886" w:rsidRDefault="00781886">
      <w:pPr>
        <w:rPr>
          <w:noProof/>
          <w:sz w:val="22"/>
          <w:lang w:eastAsia="de-DE"/>
        </w:rPr>
      </w:pPr>
      <w:r>
        <w:rPr>
          <w:noProof/>
          <w:lang w:eastAsia="de-DE"/>
        </w:rPr>
        <w:br w:type="page"/>
      </w:r>
    </w:p>
    <w:p w14:paraId="07807DE8" w14:textId="77777777" w:rsidR="0009037E" w:rsidRPr="0009037E" w:rsidRDefault="0009037E" w:rsidP="007D0F3E">
      <w:pPr>
        <w:pStyle w:val="Text"/>
        <w:spacing w:line="276" w:lineRule="auto"/>
        <w:rPr>
          <w:b/>
          <w:noProof/>
        </w:rPr>
      </w:pPr>
      <w:r>
        <w:rPr>
          <w:b/>
        </w:rPr>
        <w:lastRenderedPageBreak/>
        <w:t>Le fraisage fin : une tactique de course</w:t>
      </w:r>
    </w:p>
    <w:p w14:paraId="092ABF3A" w14:textId="0C489AD3" w:rsidR="007D0F3E" w:rsidRDefault="000379F5" w:rsidP="007D0F3E">
      <w:pPr>
        <w:pStyle w:val="Text"/>
        <w:spacing w:line="276" w:lineRule="auto"/>
        <w:rPr>
          <w:noProof/>
        </w:rPr>
      </w:pPr>
      <w:r>
        <w:t xml:space="preserve">Les tambours de fraisage fin sont destinés par exemple à éliminer les ondulations et les ornières sur une chaussée ou à améliorer l’adhérence de la surface. Dans de nombreux cas, leur passage évite la pose d’une nouvelle couche de roulement. Le procédé de fraisage fin est également employé pour la pose de couches de roulement minces en asphalte. Dans ce cas, l’obtention d’une couche fraisée uniforme et plane assure l’assemblage optimal avec la nouvelle couche de roulement. Le fraisage fin a donc un rôle tout à fait déterminant à jouer dans la qualité de l’asphalte posé. Ce qui a été le cas sur le circuit du Barber </w:t>
      </w:r>
      <w:proofErr w:type="spellStart"/>
      <w:r>
        <w:t>Motorsports</w:t>
      </w:r>
      <w:proofErr w:type="spellEnd"/>
      <w:r>
        <w:t xml:space="preserve"> Park. </w:t>
      </w:r>
    </w:p>
    <w:p w14:paraId="47F6B916" w14:textId="77777777" w:rsidR="00671EC9" w:rsidRDefault="00671EC9" w:rsidP="007D0F3E">
      <w:pPr>
        <w:pStyle w:val="Text"/>
        <w:spacing w:line="276" w:lineRule="auto"/>
        <w:rPr>
          <w:noProof/>
        </w:rPr>
      </w:pPr>
      <w:r>
        <w:t xml:space="preserve">Par ailleurs, le système de nivellement a lui aussi une influence sur le résultat de fraisage. Les utilisateurs peuvent compter là encore sur les systèmes développés par Wirtgen. Dans l’Alabama, le tout nouveau </w:t>
      </w:r>
      <w:proofErr w:type="spellStart"/>
      <w:r>
        <w:t>Level</w:t>
      </w:r>
      <w:proofErr w:type="spellEnd"/>
      <w:r>
        <w:t xml:space="preserve"> Pro Active a été mis à l’épreuve.</w:t>
      </w:r>
    </w:p>
    <w:p w14:paraId="5F27507D" w14:textId="77777777" w:rsidR="00907A11" w:rsidRDefault="00907A11" w:rsidP="00244981">
      <w:pPr>
        <w:pStyle w:val="Text"/>
        <w:spacing w:line="276" w:lineRule="auto"/>
        <w:rPr>
          <w:noProof/>
          <w:lang w:eastAsia="de-DE"/>
        </w:rPr>
      </w:pPr>
    </w:p>
    <w:p w14:paraId="0247C0E7" w14:textId="77777777" w:rsidR="00671EC9" w:rsidRDefault="00244411" w:rsidP="00671EC9">
      <w:pPr>
        <w:spacing w:line="276" w:lineRule="auto"/>
        <w:jc w:val="both"/>
        <w:rPr>
          <w:rStyle w:val="Hervorhebung"/>
          <w:sz w:val="22"/>
          <w:szCs w:val="22"/>
        </w:rPr>
      </w:pPr>
      <w:r>
        <w:rPr>
          <w:rStyle w:val="Hervorhebung"/>
          <w:sz w:val="22"/>
        </w:rPr>
        <w:t>Garder la trajectoire... avec précision</w:t>
      </w:r>
    </w:p>
    <w:p w14:paraId="15C00A34" w14:textId="77777777" w:rsidR="00671EC9" w:rsidRDefault="00671EC9" w:rsidP="00671EC9">
      <w:pPr>
        <w:spacing w:line="276" w:lineRule="auto"/>
        <w:jc w:val="both"/>
        <w:rPr>
          <w:rStyle w:val="Hervorhebung"/>
          <w:b w:val="0"/>
          <w:sz w:val="22"/>
          <w:szCs w:val="22"/>
        </w:rPr>
      </w:pPr>
      <w:r>
        <w:rPr>
          <w:rStyle w:val="Hervorhebung"/>
          <w:b w:val="0"/>
          <w:sz w:val="22"/>
        </w:rPr>
        <w:t xml:space="preserve">L’intégration complète du </w:t>
      </w:r>
      <w:proofErr w:type="spellStart"/>
      <w:r>
        <w:rPr>
          <w:rStyle w:val="Hervorhebung"/>
          <w:b w:val="0"/>
          <w:sz w:val="22"/>
        </w:rPr>
        <w:t>Level</w:t>
      </w:r>
      <w:proofErr w:type="spellEnd"/>
      <w:r>
        <w:rPr>
          <w:rStyle w:val="Hervorhebung"/>
          <w:b w:val="0"/>
          <w:sz w:val="22"/>
        </w:rPr>
        <w:t xml:space="preserve"> Pro Active dans la commande de la machine garantit l’interconnexion des principales fonctions de la machine et la préprogrammation de résultats de fraisage de précision. Ainsi, relever la machine pour passer des éléments d’infrastructure routière n’est pas un problème et permet un travail plus rapide. Sur le circuit du Barber </w:t>
      </w:r>
      <w:proofErr w:type="spellStart"/>
      <w:r>
        <w:rPr>
          <w:rStyle w:val="Hervorhebung"/>
          <w:b w:val="0"/>
          <w:sz w:val="22"/>
        </w:rPr>
        <w:t>Motorsports</w:t>
      </w:r>
      <w:proofErr w:type="spellEnd"/>
      <w:r>
        <w:rPr>
          <w:rStyle w:val="Hervorhebung"/>
          <w:b w:val="0"/>
          <w:sz w:val="22"/>
        </w:rPr>
        <w:t xml:space="preserve"> Park, le système de nivellement a démontré tous ses atouts pour le positionnement de la deuxième voie de fraisage, épaulé activement par la précision du </w:t>
      </w:r>
      <w:proofErr w:type="spellStart"/>
      <w:r>
        <w:rPr>
          <w:rStyle w:val="Hervorhebung"/>
          <w:b w:val="0"/>
          <w:sz w:val="22"/>
        </w:rPr>
        <w:t>Level</w:t>
      </w:r>
      <w:proofErr w:type="spellEnd"/>
      <w:r>
        <w:rPr>
          <w:rStyle w:val="Hervorhebung"/>
          <w:b w:val="0"/>
          <w:sz w:val="22"/>
        </w:rPr>
        <w:t xml:space="preserve"> Pro Active. Le résultat a été une qualité de fraisage nettement supérieure. </w:t>
      </w:r>
    </w:p>
    <w:p w14:paraId="03542DC9" w14:textId="77777777" w:rsidR="00B71546" w:rsidRDefault="00B71546" w:rsidP="00671EC9">
      <w:pPr>
        <w:spacing w:line="276" w:lineRule="auto"/>
        <w:jc w:val="both"/>
        <w:rPr>
          <w:rStyle w:val="Hervorhebung"/>
          <w:b w:val="0"/>
          <w:sz w:val="22"/>
          <w:szCs w:val="22"/>
        </w:rPr>
      </w:pPr>
    </w:p>
    <w:p w14:paraId="4F6D27AC" w14:textId="77777777" w:rsidR="00671EC9" w:rsidRPr="00A718DB" w:rsidRDefault="00092B42" w:rsidP="00244981">
      <w:pPr>
        <w:pStyle w:val="Text"/>
        <w:spacing w:line="276" w:lineRule="auto"/>
        <w:rPr>
          <w:b/>
          <w:noProof/>
        </w:rPr>
      </w:pPr>
      <w:r>
        <w:rPr>
          <w:b/>
        </w:rPr>
        <w:t>Double victoire sur la ligne d’arrivée</w:t>
      </w:r>
    </w:p>
    <w:p w14:paraId="2997DF69" w14:textId="77777777" w:rsidR="00E46141" w:rsidRPr="00E46141" w:rsidRDefault="00FD5572" w:rsidP="00E46141">
      <w:pPr>
        <w:pStyle w:val="Text"/>
        <w:spacing w:line="276" w:lineRule="auto"/>
        <w:rPr>
          <w:rStyle w:val="Hervorhebung"/>
          <w:b w:val="0"/>
        </w:rPr>
      </w:pPr>
      <w:r>
        <w:t xml:space="preserve">Sur le circuit de Birmingham ponctué de 17 virages, les deux W 210 Fi ont prouvé que cela était possible. Après la fin des travaux de fraisage, Kim Butler s’est exprimée sur les innovations des fraiseuses grande capacité de Wirtgen : « Ces technologies m’ont coupé le souffle. » Les coureurs automobiles se sont aussi dits impressionnés par le nouveau revêtement de la piste. « Lisse comme du beurre » ou « lisse comme une table de billard » : leurs retours montrent que, </w:t>
      </w:r>
      <w:r>
        <w:rPr>
          <w:rStyle w:val="Hervorhebung"/>
          <w:b w:val="0"/>
        </w:rPr>
        <w:t xml:space="preserve">outre l’indispensable adhérence, le deuxième critère important recherché par les pilotes sur une piste a également été rempli. </w:t>
      </w:r>
    </w:p>
    <w:p w14:paraId="4262752B" w14:textId="13EDAC91" w:rsidR="00082828" w:rsidRDefault="00082828" w:rsidP="00E46141">
      <w:pPr>
        <w:pStyle w:val="Text"/>
        <w:spacing w:line="276" w:lineRule="auto"/>
        <w:rPr>
          <w:rStyle w:val="Hervorhebung"/>
          <w:b w:val="0"/>
        </w:rPr>
      </w:pPr>
    </w:p>
    <w:p w14:paraId="6CBD8739" w14:textId="61CA8438" w:rsidR="00ED56BA" w:rsidRDefault="00ED56BA">
      <w:pPr>
        <w:rPr>
          <w:rStyle w:val="Hervorhebung"/>
          <w:b w:val="0"/>
          <w:sz w:val="22"/>
        </w:rPr>
      </w:pPr>
      <w:bookmarkStart w:id="0" w:name="_GoBack"/>
      <w:bookmarkEnd w:id="0"/>
      <w:r>
        <w:br w:type="page"/>
      </w:r>
    </w:p>
    <w:p w14:paraId="68BAFEFE" w14:textId="77777777" w:rsidR="00D166AC" w:rsidRDefault="002844EF" w:rsidP="00C644CA">
      <w:pPr>
        <w:pStyle w:val="HeadlineFotos"/>
      </w:pPr>
      <w:r>
        <w:rPr>
          <w:rFonts w:ascii="Verdana" w:hAnsi="Verdana"/>
          <w:caps w:val="0"/>
        </w:rPr>
        <w:lastRenderedPageBreak/>
        <w:t>Photos</w:t>
      </w:r>
      <w:r>
        <w:t> :</w:t>
      </w:r>
    </w:p>
    <w:tbl>
      <w:tblPr>
        <w:tblStyle w:val="Basic"/>
        <w:tblW w:w="0" w:type="auto"/>
        <w:tblCellSpacing w:w="71" w:type="dxa"/>
        <w:tblLook w:val="04A0" w:firstRow="1" w:lastRow="0" w:firstColumn="1" w:lastColumn="0" w:noHBand="0" w:noVBand="1"/>
      </w:tblPr>
      <w:tblGrid>
        <w:gridCol w:w="4910"/>
        <w:gridCol w:w="4614"/>
      </w:tblGrid>
      <w:tr w:rsidR="00D166AC" w14:paraId="3DEDEF0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8D55799" w14:textId="77777777" w:rsidR="00D166AC" w:rsidRPr="00D166AC" w:rsidRDefault="00D166AC" w:rsidP="00D166AC">
            <w:r>
              <w:rPr>
                <w:noProof/>
              </w:rPr>
              <w:drawing>
                <wp:inline distT="0" distB="0" distL="0" distR="0" wp14:anchorId="34B6D477" wp14:editId="65019A91">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B8E760D" w14:textId="77777777" w:rsidR="0014683F" w:rsidRDefault="00952F6A" w:rsidP="0014683F">
            <w:pPr>
              <w:pStyle w:val="berschrift3"/>
              <w:outlineLvl w:val="2"/>
            </w:pPr>
            <w:r>
              <w:t>W_photo_W210Fi_00193</w:t>
            </w:r>
          </w:p>
          <w:p w14:paraId="0353B907" w14:textId="77777777" w:rsidR="00D166AC" w:rsidRPr="005B3697" w:rsidRDefault="001C1760" w:rsidP="00DB485C">
            <w:pPr>
              <w:pStyle w:val="Text"/>
              <w:jc w:val="left"/>
              <w:rPr>
                <w:sz w:val="20"/>
              </w:rPr>
            </w:pPr>
            <w:r>
              <w:rPr>
                <w:sz w:val="20"/>
              </w:rPr>
              <w:t xml:space="preserve">Une première en Amérique du Nord sous le signe de la puissance : Deux fraiseuses grande capacité de la nouvelle série F de Wirtgen participent à la réfection du circuit de course du Barber </w:t>
            </w:r>
            <w:proofErr w:type="spellStart"/>
            <w:r>
              <w:rPr>
                <w:sz w:val="20"/>
              </w:rPr>
              <w:t>Motorsports</w:t>
            </w:r>
            <w:proofErr w:type="spellEnd"/>
            <w:r>
              <w:rPr>
                <w:sz w:val="20"/>
              </w:rPr>
              <w:t xml:space="preserve"> Park dans l’Alabama.</w:t>
            </w:r>
          </w:p>
        </w:tc>
      </w:tr>
    </w:tbl>
    <w:p w14:paraId="6BF79CD6" w14:textId="77777777" w:rsidR="00D166AC" w:rsidRDefault="00D166AC"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952F6A" w:rsidRPr="005B3697" w14:paraId="158CBC5F"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15489E8D" w14:textId="77777777" w:rsidR="00952F6A" w:rsidRPr="00D166AC" w:rsidRDefault="00952F6A" w:rsidP="00031072">
            <w:r>
              <w:rPr>
                <w:noProof/>
              </w:rPr>
              <w:drawing>
                <wp:inline distT="0" distB="0" distL="0" distR="0" wp14:anchorId="0993AC82" wp14:editId="014DA6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1DF754C7" w14:textId="77777777" w:rsidR="00952F6A" w:rsidRDefault="00952F6A" w:rsidP="00031072">
            <w:pPr>
              <w:pStyle w:val="berschrift3"/>
              <w:outlineLvl w:val="2"/>
            </w:pPr>
            <w:r>
              <w:t xml:space="preserve">W_photo_W210Fi_00204_PR </w:t>
            </w:r>
          </w:p>
          <w:p w14:paraId="347C09B2" w14:textId="77777777" w:rsidR="00952F6A" w:rsidRPr="005B3697" w:rsidRDefault="00952F6A" w:rsidP="00031072">
            <w:pPr>
              <w:pStyle w:val="Text"/>
              <w:jc w:val="left"/>
              <w:rPr>
                <w:sz w:val="20"/>
              </w:rPr>
            </w:pPr>
            <w:r>
              <w:rPr>
                <w:sz w:val="20"/>
              </w:rPr>
              <w:t>La W 210 Fi sait utiliser efficacement ses 766 </w:t>
            </w:r>
            <w:proofErr w:type="spellStart"/>
            <w:r>
              <w:rPr>
                <w:sz w:val="20"/>
              </w:rPr>
              <w:t>ch</w:t>
            </w:r>
            <w:proofErr w:type="spellEnd"/>
            <w:r>
              <w:rPr>
                <w:sz w:val="20"/>
              </w:rPr>
              <w:t xml:space="preserve"> pour réaliser les travaux de fraisage de manière rapide et rentable.</w:t>
            </w:r>
          </w:p>
        </w:tc>
      </w:tr>
    </w:tbl>
    <w:p w14:paraId="53233FA8" w14:textId="77777777" w:rsidR="00952F6A" w:rsidRDefault="00952F6A"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376E96" w:rsidRPr="005B3697" w14:paraId="28244C68"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0A4E0440" w14:textId="77777777" w:rsidR="00376E96" w:rsidRPr="00D166AC" w:rsidRDefault="00376E96" w:rsidP="00031072">
            <w:r>
              <w:rPr>
                <w:noProof/>
              </w:rPr>
              <w:drawing>
                <wp:inline distT="0" distB="0" distL="0" distR="0" wp14:anchorId="1AE85515" wp14:editId="5E14D2FB">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6E05B429" w14:textId="77777777" w:rsidR="00376E96" w:rsidRDefault="00376E96" w:rsidP="00031072">
            <w:pPr>
              <w:pStyle w:val="berschrift3"/>
              <w:outlineLvl w:val="2"/>
            </w:pPr>
            <w:r>
              <w:t>W_photo_W210Fi_00178</w:t>
            </w:r>
          </w:p>
          <w:p w14:paraId="6BDD697A" w14:textId="27EFCCBB" w:rsidR="00376E96" w:rsidRPr="005B3697" w:rsidRDefault="00376E96" w:rsidP="007C2CC6">
            <w:pPr>
              <w:pStyle w:val="Text"/>
              <w:jc w:val="left"/>
              <w:rPr>
                <w:sz w:val="20"/>
              </w:rPr>
            </w:pPr>
            <w:r>
              <w:rPr>
                <w:sz w:val="20"/>
              </w:rPr>
              <w:t>Travailler à des profondeurs variables entre 1,2 cm et 18 cm était quasiment un jeu d’enfant pour les fraiseuses grande capacité de Wirtgen.</w:t>
            </w:r>
          </w:p>
        </w:tc>
      </w:tr>
    </w:tbl>
    <w:p w14:paraId="1393F897" w14:textId="77777777" w:rsidR="00376E96" w:rsidRDefault="00376E96" w:rsidP="00D166AC">
      <w:pPr>
        <w:pStyle w:val="Text"/>
      </w:pPr>
    </w:p>
    <w:tbl>
      <w:tblPr>
        <w:tblStyle w:val="Basic"/>
        <w:tblW w:w="0" w:type="auto"/>
        <w:tblCellSpacing w:w="71" w:type="dxa"/>
        <w:tblLook w:val="04A0" w:firstRow="1" w:lastRow="0" w:firstColumn="1" w:lastColumn="0" w:noHBand="0" w:noVBand="1"/>
      </w:tblPr>
      <w:tblGrid>
        <w:gridCol w:w="4883"/>
        <w:gridCol w:w="4641"/>
      </w:tblGrid>
      <w:tr w:rsidR="00A94FC3" w:rsidRPr="005B3697" w14:paraId="44A914C8" w14:textId="77777777" w:rsidTr="006F62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EB48549" w14:textId="77777777" w:rsidR="00A94FC3" w:rsidRPr="00D166AC" w:rsidRDefault="00A94FC3" w:rsidP="006F629E">
            <w:r>
              <w:rPr>
                <w:noProof/>
              </w:rPr>
              <w:lastRenderedPageBreak/>
              <w:drawing>
                <wp:inline distT="0" distB="0" distL="0" distR="0" wp14:anchorId="5FEED00B" wp14:editId="67B02AE2">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E69FF7C" w14:textId="77777777" w:rsidR="00A94FC3" w:rsidRDefault="001F0B8C" w:rsidP="006F629E">
            <w:pPr>
              <w:pStyle w:val="berschrift3"/>
              <w:outlineLvl w:val="2"/>
            </w:pPr>
            <w:r>
              <w:t>W_photo_W210Fi_00198_HI</w:t>
            </w:r>
          </w:p>
          <w:p w14:paraId="237B1A34" w14:textId="77777777" w:rsidR="00A94FC3" w:rsidRPr="005B3697" w:rsidRDefault="001C1760" w:rsidP="00F25DFE">
            <w:pPr>
              <w:pStyle w:val="Text"/>
              <w:jc w:val="left"/>
              <w:rPr>
                <w:sz w:val="20"/>
              </w:rPr>
            </w:pPr>
            <w:r>
              <w:rPr>
                <w:sz w:val="20"/>
              </w:rPr>
              <w:t>Les deux fraiseuses à froid W 210 Fi enlèvent avec précision l’asphalte avant de le déposer sur le côté.</w:t>
            </w:r>
          </w:p>
        </w:tc>
      </w:tr>
    </w:tbl>
    <w:p w14:paraId="258F18F8" w14:textId="77777777" w:rsidR="00A94FC3" w:rsidRDefault="00A94FC3" w:rsidP="00D166AC">
      <w:pPr>
        <w:pStyle w:val="Text"/>
      </w:pPr>
    </w:p>
    <w:p w14:paraId="7DBDB38A" w14:textId="77777777" w:rsidR="00C03396" w:rsidRDefault="00C03396" w:rsidP="00C03396">
      <w:pPr>
        <w:pStyle w:val="Text"/>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14:paraId="719D9FFA" w14:textId="77777777" w:rsidR="00244981" w:rsidRDefault="00244981" w:rsidP="00D166AC">
      <w:pPr>
        <w:pStyle w:val="Text"/>
      </w:pPr>
    </w:p>
    <w:p w14:paraId="470F3AEC" w14:textId="7A72FA46" w:rsidR="00E134D5" w:rsidRDefault="00E134D5"/>
    <w:tbl>
      <w:tblPr>
        <w:tblStyle w:val="Basic"/>
        <w:tblW w:w="0" w:type="auto"/>
        <w:tblLook w:val="04A0" w:firstRow="1" w:lastRow="0" w:firstColumn="1" w:lastColumn="0" w:noHBand="0" w:noVBand="1"/>
      </w:tblPr>
      <w:tblGrid>
        <w:gridCol w:w="4784"/>
        <w:gridCol w:w="4740"/>
      </w:tblGrid>
      <w:tr w:rsidR="00D166AC" w14:paraId="3665FEE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E544860" w14:textId="77777777" w:rsidR="002844EF" w:rsidRDefault="002844EF" w:rsidP="0034191A">
            <w:pPr>
              <w:pStyle w:val="HeadlineKontakte"/>
              <w:rPr>
                <w:rFonts w:ascii="Verdana" w:eastAsia="Calibri" w:hAnsi="Verdana" w:cs="Times New Roman"/>
                <w:caps w:val="0"/>
                <w:szCs w:val="22"/>
              </w:rPr>
            </w:pPr>
            <w:r>
              <w:rPr>
                <w:rFonts w:ascii="Verdana" w:hAnsi="Verdana"/>
                <w:caps w:val="0"/>
              </w:rPr>
              <w:t xml:space="preserve">VOUS OBTIENDREZ DE PLUS AMPLES </w:t>
            </w:r>
          </w:p>
          <w:p w14:paraId="72696024" w14:textId="77777777" w:rsidR="00D166AC" w:rsidRDefault="002844EF" w:rsidP="0034191A">
            <w:pPr>
              <w:pStyle w:val="HeadlineKontakte"/>
            </w:pPr>
            <w:r>
              <w:rPr>
                <w:rFonts w:ascii="Verdana" w:hAnsi="Verdana"/>
                <w:caps w:val="0"/>
              </w:rPr>
              <w:t>INFORMATIONS AUPRÈS DE </w:t>
            </w:r>
            <w:r>
              <w:t>:</w:t>
            </w:r>
          </w:p>
          <w:p w14:paraId="4F9A3A0A" w14:textId="77777777" w:rsidR="008D4AE7" w:rsidRPr="005121A0" w:rsidRDefault="008D4AE7" w:rsidP="008D4AE7">
            <w:pPr>
              <w:pStyle w:val="Text"/>
            </w:pPr>
            <w:r>
              <w:t>WIRTGEN GmbH</w:t>
            </w:r>
          </w:p>
          <w:p w14:paraId="6AB1804D" w14:textId="77777777" w:rsidR="008D4AE7" w:rsidRPr="005121A0" w:rsidRDefault="008D4AE7" w:rsidP="008D4AE7">
            <w:pPr>
              <w:pStyle w:val="Text"/>
            </w:pPr>
            <w:proofErr w:type="spellStart"/>
            <w:r>
              <w:t>Corporate</w:t>
            </w:r>
            <w:proofErr w:type="spellEnd"/>
            <w:r>
              <w:t xml:space="preserve"> Communications</w:t>
            </w:r>
          </w:p>
          <w:p w14:paraId="3693EEAD" w14:textId="77777777" w:rsidR="008D4AE7" w:rsidRPr="005121A0" w:rsidRDefault="008D4AE7" w:rsidP="008D4AE7">
            <w:pPr>
              <w:pStyle w:val="Text"/>
            </w:pPr>
            <w:r>
              <w:t>Michaela Adams, Mario Linnemann</w:t>
            </w:r>
          </w:p>
          <w:p w14:paraId="6438417B" w14:textId="77777777" w:rsidR="008D4AE7" w:rsidRDefault="008D4AE7" w:rsidP="008D4AE7">
            <w:pPr>
              <w:pStyle w:val="Text"/>
            </w:pPr>
            <w:r>
              <w:t>Reinhard-Wirtgen-</w:t>
            </w:r>
            <w:proofErr w:type="spellStart"/>
            <w:r>
              <w:t>Straße</w:t>
            </w:r>
            <w:proofErr w:type="spellEnd"/>
            <w:r>
              <w:t xml:space="preserve"> 2</w:t>
            </w:r>
          </w:p>
          <w:p w14:paraId="5D34F555" w14:textId="77777777" w:rsidR="008D4AE7" w:rsidRDefault="008D4AE7" w:rsidP="008D4AE7">
            <w:pPr>
              <w:pStyle w:val="Text"/>
            </w:pPr>
            <w:r>
              <w:t xml:space="preserve">53578 </w:t>
            </w:r>
            <w:proofErr w:type="spellStart"/>
            <w:r>
              <w:t>Windhagen</w:t>
            </w:r>
            <w:proofErr w:type="spellEnd"/>
          </w:p>
          <w:p w14:paraId="53B49C10" w14:textId="77777777" w:rsidR="008D4AE7" w:rsidRDefault="008D4AE7" w:rsidP="008D4AE7">
            <w:pPr>
              <w:pStyle w:val="Text"/>
            </w:pPr>
            <w:r>
              <w:t>Allemagne</w:t>
            </w:r>
          </w:p>
          <w:p w14:paraId="52D3F804" w14:textId="77777777" w:rsidR="008D4AE7" w:rsidRDefault="008D4AE7" w:rsidP="008D4AE7">
            <w:pPr>
              <w:pStyle w:val="Text"/>
            </w:pPr>
          </w:p>
          <w:p w14:paraId="28DE8201" w14:textId="77777777" w:rsidR="008D4AE7" w:rsidRDefault="008D4AE7" w:rsidP="008D4AE7">
            <w:pPr>
              <w:pStyle w:val="Text"/>
            </w:pPr>
            <w:r>
              <w:t>Téléphone : +49 (0) 2645 131 – 3178</w:t>
            </w:r>
          </w:p>
          <w:p w14:paraId="7B2E1DF3" w14:textId="77777777" w:rsidR="008D4AE7" w:rsidRDefault="008D4AE7" w:rsidP="008D4AE7">
            <w:pPr>
              <w:pStyle w:val="Text"/>
            </w:pPr>
            <w:proofErr w:type="spellStart"/>
            <w:r>
              <w:t>Telefax</w:t>
            </w:r>
            <w:proofErr w:type="spellEnd"/>
            <w:r>
              <w:t> : +49 (0) 2645 131 – 499</w:t>
            </w:r>
          </w:p>
          <w:p w14:paraId="333FFF52" w14:textId="77777777" w:rsidR="008D4AE7" w:rsidRDefault="00D24067" w:rsidP="008D4AE7">
            <w:pPr>
              <w:pStyle w:val="Text"/>
            </w:pPr>
            <w:r>
              <w:t>E-mail : presse@wirtgen.com</w:t>
            </w:r>
          </w:p>
          <w:p w14:paraId="3932B2F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6909C20B" w14:textId="77777777" w:rsidR="0034191A" w:rsidRPr="0034191A" w:rsidRDefault="0034191A" w:rsidP="0034191A">
            <w:pPr>
              <w:pStyle w:val="Text"/>
            </w:pPr>
          </w:p>
        </w:tc>
      </w:tr>
    </w:tbl>
    <w:p w14:paraId="01F1CFA0" w14:textId="77777777"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A46BA" w14:textId="77777777" w:rsidR="006632AF" w:rsidRDefault="006632AF" w:rsidP="00E55534">
      <w:r>
        <w:separator/>
      </w:r>
    </w:p>
  </w:endnote>
  <w:endnote w:type="continuationSeparator" w:id="0">
    <w:p w14:paraId="481AA031" w14:textId="77777777" w:rsidR="006632AF" w:rsidRDefault="006632A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43511C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C30FA71"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5E04AB86" w14:textId="768EEDA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2CC6">
                    <w:rPr>
                      <w:noProof/>
                    </w:rPr>
                    <w:t>04</w:t>
                  </w:r>
                  <w:r w:rsidRPr="008C2DB2">
                    <w:fldChar w:fldCharType="end"/>
                  </w:r>
                </w:p>
              </w:sdtContent>
            </w:sdt>
          </w:tc>
        </w:tr>
      </w:sdtContent>
    </w:sdt>
  </w:tbl>
  <w:sdt>
    <w:sdtPr>
      <w:id w:val="-958642266"/>
      <w:lock w:val="sdtContentLocked"/>
    </w:sdtPr>
    <w:sdtEndPr/>
    <w:sdtContent>
      <w:p w14:paraId="32F8519E"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2C2E6B4" wp14:editId="2A194AE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B8BE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6CE2DE3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FE41ABE"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672B852"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9DFB191" wp14:editId="75ABE1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F2BB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CA5B" w14:textId="77777777" w:rsidR="006632AF" w:rsidRDefault="006632AF" w:rsidP="00E55534">
      <w:r>
        <w:separator/>
      </w:r>
    </w:p>
  </w:footnote>
  <w:footnote w:type="continuationSeparator" w:id="0">
    <w:p w14:paraId="31EC0C62" w14:textId="77777777" w:rsidR="006632AF" w:rsidRDefault="006632A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16E5657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925F7E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7971ADD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0A33B31"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6BB06F0" wp14:editId="4005FF8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129A04F" wp14:editId="74F7D99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363E028" wp14:editId="099B38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F190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A6622A1"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275B4CA5" wp14:editId="74982FC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257C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D6DDD55" wp14:editId="4AD0B90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2A3F" wp14:editId="05599CC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E1"/>
    <w:rsid w:val="00003ED9"/>
    <w:rsid w:val="000144DB"/>
    <w:rsid w:val="000379F5"/>
    <w:rsid w:val="00042106"/>
    <w:rsid w:val="0005285B"/>
    <w:rsid w:val="00066D09"/>
    <w:rsid w:val="00082828"/>
    <w:rsid w:val="00083E7A"/>
    <w:rsid w:val="0009037E"/>
    <w:rsid w:val="00092B42"/>
    <w:rsid w:val="0009665C"/>
    <w:rsid w:val="000A1FBA"/>
    <w:rsid w:val="000E2697"/>
    <w:rsid w:val="000F5F36"/>
    <w:rsid w:val="00103205"/>
    <w:rsid w:val="0012026F"/>
    <w:rsid w:val="00132055"/>
    <w:rsid w:val="0014683F"/>
    <w:rsid w:val="001A1A55"/>
    <w:rsid w:val="001B16BB"/>
    <w:rsid w:val="001B63D0"/>
    <w:rsid w:val="001C1760"/>
    <w:rsid w:val="001D51DC"/>
    <w:rsid w:val="001F0B8C"/>
    <w:rsid w:val="00244411"/>
    <w:rsid w:val="00244981"/>
    <w:rsid w:val="00246D3A"/>
    <w:rsid w:val="00250A2C"/>
    <w:rsid w:val="00253A2E"/>
    <w:rsid w:val="002844EF"/>
    <w:rsid w:val="002929E0"/>
    <w:rsid w:val="0029634D"/>
    <w:rsid w:val="002A12FA"/>
    <w:rsid w:val="002E765F"/>
    <w:rsid w:val="002F108B"/>
    <w:rsid w:val="0034191A"/>
    <w:rsid w:val="00343CC7"/>
    <w:rsid w:val="00365EFE"/>
    <w:rsid w:val="0037186E"/>
    <w:rsid w:val="00376E96"/>
    <w:rsid w:val="00384A08"/>
    <w:rsid w:val="003A753A"/>
    <w:rsid w:val="003E1CB6"/>
    <w:rsid w:val="003E3CF6"/>
    <w:rsid w:val="003E759F"/>
    <w:rsid w:val="003F2DFD"/>
    <w:rsid w:val="00403373"/>
    <w:rsid w:val="00406C81"/>
    <w:rsid w:val="00412545"/>
    <w:rsid w:val="00430BB0"/>
    <w:rsid w:val="00463D7D"/>
    <w:rsid w:val="00476F4D"/>
    <w:rsid w:val="00497B61"/>
    <w:rsid w:val="004B323B"/>
    <w:rsid w:val="004C3AA4"/>
    <w:rsid w:val="004D057B"/>
    <w:rsid w:val="00506409"/>
    <w:rsid w:val="005121A0"/>
    <w:rsid w:val="00530E32"/>
    <w:rsid w:val="00556C7B"/>
    <w:rsid w:val="00566DFD"/>
    <w:rsid w:val="005711A3"/>
    <w:rsid w:val="00573B2B"/>
    <w:rsid w:val="005964EB"/>
    <w:rsid w:val="005A4F04"/>
    <w:rsid w:val="005B3697"/>
    <w:rsid w:val="005B5793"/>
    <w:rsid w:val="006330A2"/>
    <w:rsid w:val="00642EB6"/>
    <w:rsid w:val="00661C9E"/>
    <w:rsid w:val="006632AF"/>
    <w:rsid w:val="00667136"/>
    <w:rsid w:val="00671EC9"/>
    <w:rsid w:val="006A6332"/>
    <w:rsid w:val="006B73C9"/>
    <w:rsid w:val="006C22CD"/>
    <w:rsid w:val="006C6B4B"/>
    <w:rsid w:val="006D797E"/>
    <w:rsid w:val="006F7602"/>
    <w:rsid w:val="00722A17"/>
    <w:rsid w:val="007326BB"/>
    <w:rsid w:val="00757B83"/>
    <w:rsid w:val="007658CA"/>
    <w:rsid w:val="007723E1"/>
    <w:rsid w:val="00781886"/>
    <w:rsid w:val="00791A69"/>
    <w:rsid w:val="00794830"/>
    <w:rsid w:val="00797CAA"/>
    <w:rsid w:val="007A53A3"/>
    <w:rsid w:val="007C2658"/>
    <w:rsid w:val="007C2CC6"/>
    <w:rsid w:val="007C362C"/>
    <w:rsid w:val="007C7D17"/>
    <w:rsid w:val="007D0F3E"/>
    <w:rsid w:val="007E0E94"/>
    <w:rsid w:val="007E20D0"/>
    <w:rsid w:val="007E733F"/>
    <w:rsid w:val="00820315"/>
    <w:rsid w:val="0082700C"/>
    <w:rsid w:val="00843B45"/>
    <w:rsid w:val="00847049"/>
    <w:rsid w:val="00863129"/>
    <w:rsid w:val="00881041"/>
    <w:rsid w:val="008C242F"/>
    <w:rsid w:val="008C2DB2"/>
    <w:rsid w:val="008D4AE7"/>
    <w:rsid w:val="008D5C59"/>
    <w:rsid w:val="008D770E"/>
    <w:rsid w:val="008E4ACB"/>
    <w:rsid w:val="00901577"/>
    <w:rsid w:val="0090337E"/>
    <w:rsid w:val="00907A11"/>
    <w:rsid w:val="00940280"/>
    <w:rsid w:val="00952F6A"/>
    <w:rsid w:val="009A7E90"/>
    <w:rsid w:val="009C2378"/>
    <w:rsid w:val="009D016F"/>
    <w:rsid w:val="009E251D"/>
    <w:rsid w:val="00A171F4"/>
    <w:rsid w:val="00A24EFC"/>
    <w:rsid w:val="00A61E21"/>
    <w:rsid w:val="00A718DB"/>
    <w:rsid w:val="00A7275B"/>
    <w:rsid w:val="00A80677"/>
    <w:rsid w:val="00A94FC3"/>
    <w:rsid w:val="00A977CE"/>
    <w:rsid w:val="00AA68C2"/>
    <w:rsid w:val="00AD131F"/>
    <w:rsid w:val="00AE1068"/>
    <w:rsid w:val="00AF0B66"/>
    <w:rsid w:val="00AF3B3A"/>
    <w:rsid w:val="00AF6569"/>
    <w:rsid w:val="00AF6A55"/>
    <w:rsid w:val="00B06265"/>
    <w:rsid w:val="00B25B14"/>
    <w:rsid w:val="00B53921"/>
    <w:rsid w:val="00B5695F"/>
    <w:rsid w:val="00B71546"/>
    <w:rsid w:val="00B7566E"/>
    <w:rsid w:val="00B90F78"/>
    <w:rsid w:val="00BA7222"/>
    <w:rsid w:val="00BB570C"/>
    <w:rsid w:val="00BD1058"/>
    <w:rsid w:val="00BF56B2"/>
    <w:rsid w:val="00C02B1B"/>
    <w:rsid w:val="00C03396"/>
    <w:rsid w:val="00C1451A"/>
    <w:rsid w:val="00C17A51"/>
    <w:rsid w:val="00C22788"/>
    <w:rsid w:val="00C32ED0"/>
    <w:rsid w:val="00C457C3"/>
    <w:rsid w:val="00C644CA"/>
    <w:rsid w:val="00C7135A"/>
    <w:rsid w:val="00C73005"/>
    <w:rsid w:val="00C81FC4"/>
    <w:rsid w:val="00CA4D6B"/>
    <w:rsid w:val="00CB2117"/>
    <w:rsid w:val="00CF36C9"/>
    <w:rsid w:val="00D166AC"/>
    <w:rsid w:val="00D24067"/>
    <w:rsid w:val="00D304D8"/>
    <w:rsid w:val="00D71A7B"/>
    <w:rsid w:val="00D817B6"/>
    <w:rsid w:val="00DB485C"/>
    <w:rsid w:val="00DD290E"/>
    <w:rsid w:val="00DF7698"/>
    <w:rsid w:val="00E134D5"/>
    <w:rsid w:val="00E13D7D"/>
    <w:rsid w:val="00E14608"/>
    <w:rsid w:val="00E21E67"/>
    <w:rsid w:val="00E30EBF"/>
    <w:rsid w:val="00E334E6"/>
    <w:rsid w:val="00E46141"/>
    <w:rsid w:val="00E52D70"/>
    <w:rsid w:val="00E55534"/>
    <w:rsid w:val="00E914D1"/>
    <w:rsid w:val="00EC7B76"/>
    <w:rsid w:val="00ED56BA"/>
    <w:rsid w:val="00F20920"/>
    <w:rsid w:val="00F22145"/>
    <w:rsid w:val="00F25DFE"/>
    <w:rsid w:val="00F33CBE"/>
    <w:rsid w:val="00F56318"/>
    <w:rsid w:val="00F57E0C"/>
    <w:rsid w:val="00F674BC"/>
    <w:rsid w:val="00F82525"/>
    <w:rsid w:val="00F94378"/>
    <w:rsid w:val="00F97FEA"/>
    <w:rsid w:val="00FB4F66"/>
    <w:rsid w:val="00FC5F3A"/>
    <w:rsid w:val="00FD557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11A9"/>
  <w15:docId w15:val="{BAE8CCEA-A35A-44B4-8C4D-1A4F8096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C5F3A"/>
    <w:rPr>
      <w:sz w:val="16"/>
      <w:szCs w:val="16"/>
    </w:rPr>
  </w:style>
  <w:style w:type="paragraph" w:styleId="Kommentartext">
    <w:name w:val="annotation text"/>
    <w:basedOn w:val="Standard"/>
    <w:link w:val="KommentartextZchn"/>
    <w:uiPriority w:val="99"/>
    <w:semiHidden/>
    <w:unhideWhenUsed/>
    <w:rsid w:val="00FC5F3A"/>
    <w:rPr>
      <w:sz w:val="20"/>
      <w:szCs w:val="20"/>
    </w:rPr>
  </w:style>
  <w:style w:type="character" w:customStyle="1" w:styleId="KommentartextZchn">
    <w:name w:val="Kommentartext Zchn"/>
    <w:basedOn w:val="Absatz-Standardschriftart"/>
    <w:link w:val="Kommentartext"/>
    <w:uiPriority w:val="99"/>
    <w:semiHidden/>
    <w:rsid w:val="00FC5F3A"/>
    <w:rPr>
      <w:sz w:val="20"/>
      <w:szCs w:val="20"/>
    </w:rPr>
  </w:style>
  <w:style w:type="paragraph" w:styleId="Kommentarthema">
    <w:name w:val="annotation subject"/>
    <w:basedOn w:val="Kommentartext"/>
    <w:next w:val="Kommentartext"/>
    <w:link w:val="KommentarthemaZchn"/>
    <w:uiPriority w:val="99"/>
    <w:semiHidden/>
    <w:unhideWhenUsed/>
    <w:rsid w:val="00FC5F3A"/>
    <w:rPr>
      <w:b/>
      <w:bCs/>
    </w:rPr>
  </w:style>
  <w:style w:type="character" w:customStyle="1" w:styleId="KommentarthemaZchn">
    <w:name w:val="Kommentarthema Zchn"/>
    <w:basedOn w:val="KommentartextZchn"/>
    <w:link w:val="Kommentarthema"/>
    <w:uiPriority w:val="99"/>
    <w:semiHidden/>
    <w:rsid w:val="00FC5F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08C61-83BB-457D-8E41-520E4120A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791</Words>
  <Characters>4987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Alves Alice</cp:lastModifiedBy>
  <cp:revision>5</cp:revision>
  <dcterms:created xsi:type="dcterms:W3CDTF">2020-05-22T12:30:00Z</dcterms:created>
  <dcterms:modified xsi:type="dcterms:W3CDTF">2020-07-16T13:26:00Z</dcterms:modified>
</cp:coreProperties>
</file>